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3094F5" w14:textId="77777777" w:rsidR="009C10F6" w:rsidRDefault="005315A2" w:rsidP="00797620">
      <w:pPr>
        <w:pStyle w:val="a3"/>
        <w:jc w:val="both"/>
        <w:rPr>
          <w:sz w:val="32"/>
          <w:szCs w:val="32"/>
        </w:rPr>
      </w:pPr>
      <w:r w:rsidRPr="005315A2">
        <w:rPr>
          <w:sz w:val="32"/>
          <w:szCs w:val="32"/>
        </w:rPr>
        <w:t>Этапы внедрения универсального модуля документооборота ЭДиН</w:t>
      </w:r>
    </w:p>
    <w:p w14:paraId="21CF62C8" w14:textId="77777777" w:rsidR="005315A2" w:rsidRDefault="005315A2" w:rsidP="00797620">
      <w:pPr>
        <w:jc w:val="both"/>
      </w:pPr>
    </w:p>
    <w:p w14:paraId="2212E19A" w14:textId="472E8234" w:rsidR="00974F22" w:rsidRDefault="005315A2" w:rsidP="00974F22">
      <w:pPr>
        <w:pStyle w:val="a5"/>
        <w:numPr>
          <w:ilvl w:val="0"/>
          <w:numId w:val="1"/>
        </w:numPr>
        <w:jc w:val="both"/>
        <w:rPr>
          <w:b/>
          <w:bCs/>
        </w:rPr>
      </w:pPr>
      <w:r w:rsidRPr="00974F22">
        <w:rPr>
          <w:b/>
          <w:bCs/>
        </w:rPr>
        <w:t>Доработка конфигурации</w:t>
      </w:r>
      <w:r w:rsidR="00171D15">
        <w:rPr>
          <w:b/>
          <w:bCs/>
        </w:rPr>
        <w:t xml:space="preserve"> и запуск модуля.</w:t>
      </w:r>
    </w:p>
    <w:p w14:paraId="2C0D5C16" w14:textId="7DE58AF0" w:rsidR="005315A2" w:rsidRPr="00974F22" w:rsidRDefault="005315A2" w:rsidP="00974F22">
      <w:pPr>
        <w:pStyle w:val="a5"/>
        <w:numPr>
          <w:ilvl w:val="1"/>
          <w:numId w:val="6"/>
        </w:numPr>
        <w:jc w:val="both"/>
        <w:rPr>
          <w:b/>
          <w:bCs/>
        </w:rPr>
      </w:pPr>
      <w:r w:rsidRPr="005315A2">
        <w:t>Используется общая адаптационная конфигурация Адаптационная.</w:t>
      </w:r>
      <w:r w:rsidRPr="00974F22">
        <w:rPr>
          <w:lang w:val="en-US"/>
        </w:rPr>
        <w:t>md</w:t>
      </w:r>
      <w:r>
        <w:t xml:space="preserve">, </w:t>
      </w:r>
      <w:r w:rsidRPr="005315A2">
        <w:t>включающая все необходимые новые объекты</w:t>
      </w:r>
      <w:r>
        <w:t>.</w:t>
      </w:r>
    </w:p>
    <w:p w14:paraId="17929222" w14:textId="77777777" w:rsidR="005511C1" w:rsidRDefault="005511C1" w:rsidP="005511C1">
      <w:pPr>
        <w:jc w:val="both"/>
      </w:pPr>
      <w:r>
        <w:rPr>
          <w:noProof/>
        </w:rPr>
        <w:drawing>
          <wp:inline distT="0" distB="0" distL="0" distR="0" wp14:anchorId="30B75D75" wp14:editId="0589262D">
            <wp:extent cx="5940425" cy="402145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2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CE988" w14:textId="6A2B11AF" w:rsidR="00FA15AC" w:rsidRDefault="00FA15AC" w:rsidP="00974F22">
      <w:pPr>
        <w:jc w:val="both"/>
      </w:pPr>
      <w:r>
        <w:t xml:space="preserve">Если в справочнике «Контрагенты» нет </w:t>
      </w:r>
      <w:r w:rsidR="00B053C7">
        <w:t xml:space="preserve">реквизита для хранения адреса электронной почты контрагента, нужно его завести и вернуть идентификатор из функции </w:t>
      </w:r>
      <w:r w:rsidR="00B053C7" w:rsidRPr="00B053C7">
        <w:t>ПолучитьИдентификаторРеквизитаEmailСправочникаКонтрагенты</w:t>
      </w:r>
      <w:r w:rsidR="00B053C7">
        <w:t xml:space="preserve"> открытой части модуля.</w:t>
      </w:r>
    </w:p>
    <w:p w14:paraId="3D97F5AD" w14:textId="7E63C99D" w:rsidR="00330110" w:rsidRDefault="00330110" w:rsidP="00974F22">
      <w:pPr>
        <w:pStyle w:val="a5"/>
        <w:numPr>
          <w:ilvl w:val="1"/>
          <w:numId w:val="6"/>
        </w:numPr>
        <w:jc w:val="both"/>
      </w:pPr>
      <w:r>
        <w:t xml:space="preserve">Размещение каталога </w:t>
      </w:r>
      <w:r w:rsidRPr="00974F22">
        <w:rPr>
          <w:lang w:val="en-US"/>
        </w:rPr>
        <w:t>EDiN</w:t>
      </w:r>
      <w:r w:rsidRPr="00330110">
        <w:t xml:space="preserve"> </w:t>
      </w:r>
      <w:r>
        <w:t>на компьютере пользователя.</w:t>
      </w:r>
    </w:p>
    <w:p w14:paraId="09B8BDA6" w14:textId="59A418E9" w:rsidR="005315A2" w:rsidRDefault="005315A2" w:rsidP="00974F22">
      <w:pPr>
        <w:pStyle w:val="a5"/>
        <w:numPr>
          <w:ilvl w:val="1"/>
          <w:numId w:val="6"/>
        </w:numPr>
        <w:jc w:val="both"/>
      </w:pPr>
      <w:r>
        <w:t xml:space="preserve">Копирование файлов </w:t>
      </w:r>
      <w:r w:rsidRPr="005315A2">
        <w:t>1CPP.dll</w:t>
      </w:r>
      <w:r>
        <w:t xml:space="preserve">, </w:t>
      </w:r>
      <w:r w:rsidRPr="005315A2">
        <w:t>precomp.dll</w:t>
      </w:r>
      <w:r>
        <w:t xml:space="preserve"> и </w:t>
      </w:r>
      <w:r w:rsidRPr="005315A2">
        <w:t>Defcls.prm</w:t>
      </w:r>
      <w:r>
        <w:t xml:space="preserve"> в каталог с конфигурацией</w:t>
      </w:r>
      <w:r w:rsidR="00330110">
        <w:t xml:space="preserve">. Если каталог </w:t>
      </w:r>
      <w:r w:rsidR="00330110" w:rsidRPr="00974F22">
        <w:rPr>
          <w:lang w:val="en-US"/>
        </w:rPr>
        <w:t>EDiN</w:t>
      </w:r>
      <w:r w:rsidR="00330110">
        <w:t xml:space="preserve"> размещён не в каталоге с конфигурацией, указать в файле </w:t>
      </w:r>
      <w:r w:rsidR="00330110" w:rsidRPr="005315A2">
        <w:t>Defcls.prm</w:t>
      </w:r>
      <w:r w:rsidR="00330110">
        <w:t xml:space="preserve"> вместо </w:t>
      </w:r>
      <w:r w:rsidR="00B40D80" w:rsidRPr="00974F22">
        <w:rPr>
          <w:lang w:val="en-US"/>
        </w:rPr>
        <w:t>EDiN</w:t>
      </w:r>
      <w:r w:rsidR="00B40D80">
        <w:t xml:space="preserve"> </w:t>
      </w:r>
      <w:r w:rsidR="00330110">
        <w:t>путь к этому каталогу.</w:t>
      </w:r>
    </w:p>
    <w:p w14:paraId="0F504DF1" w14:textId="77777777" w:rsidR="00FD3B8E" w:rsidRDefault="003128C6" w:rsidP="00974F22">
      <w:pPr>
        <w:pStyle w:val="a5"/>
        <w:numPr>
          <w:ilvl w:val="1"/>
          <w:numId w:val="6"/>
        </w:numPr>
        <w:jc w:val="both"/>
      </w:pPr>
      <w:r>
        <w:t xml:space="preserve">Для конфигурации «Моя бухгалтерия </w:t>
      </w:r>
      <w:r w:rsidRPr="003128C6">
        <w:t>7.7</w:t>
      </w:r>
      <w:r>
        <w:t xml:space="preserve">» от ООО «Хьюмен систем» нужно переименовать компоненту </w:t>
      </w:r>
      <w:r w:rsidRPr="003128C6">
        <w:t>storage.dll</w:t>
      </w:r>
      <w:r>
        <w:t xml:space="preserve"> из стандартной поставки и вместо неё положить </w:t>
      </w:r>
      <w:r w:rsidRPr="003128C6">
        <w:t>1CPP.dll</w:t>
      </w:r>
      <w:r>
        <w:t xml:space="preserve"> переименовав её в </w:t>
      </w:r>
      <w:r w:rsidRPr="003128C6">
        <w:t>storage.dll</w:t>
      </w:r>
      <w:r w:rsidR="00FD3B8E">
        <w:t xml:space="preserve">, компоненту </w:t>
      </w:r>
      <w:r w:rsidR="00FD3B8E" w:rsidRPr="00FD3B8E">
        <w:t>FormEx.dll</w:t>
      </w:r>
      <w:r w:rsidR="002F0250">
        <w:t xml:space="preserve"> (</w:t>
      </w:r>
      <w:r w:rsidR="00054FFF">
        <w:t xml:space="preserve">находится в архиве с адаптационной конфигурацией </w:t>
      </w:r>
      <w:r w:rsidR="002F0250">
        <w:t>.</w:t>
      </w:r>
      <w:r w:rsidR="002F0250" w:rsidRPr="002F0250">
        <w:t>\Каталог конфигурации\EDiN\dll\</w:t>
      </w:r>
      <w:r w:rsidR="002F0250">
        <w:t>)</w:t>
      </w:r>
      <w:r w:rsidR="00FD3B8E">
        <w:t xml:space="preserve"> положить в любое место откуда она сможет загрузиться стандартным методом ЗагрузитьВнешнююКомпоненту.</w:t>
      </w:r>
      <w:r>
        <w:t xml:space="preserve"> </w:t>
      </w:r>
      <w:r w:rsidR="00FD3B8E">
        <w:t xml:space="preserve">Затем в справочнике «Хранилище классов» в текст класса </w:t>
      </w:r>
      <w:r w:rsidR="00FD3B8E" w:rsidRPr="00FD3B8E">
        <w:t>CSystem</w:t>
      </w:r>
      <w:r w:rsidR="00FD3B8E">
        <w:t xml:space="preserve"> нужно добавить следующий код:</w:t>
      </w:r>
      <w:r w:rsidR="00FD3B8E">
        <w:br/>
        <w:t>Процедура глПриНачалеРаботыСистемы()</w:t>
      </w:r>
    </w:p>
    <w:p w14:paraId="16CAD8B7" w14:textId="77777777" w:rsidR="00FD3B8E" w:rsidRDefault="00FD3B8E" w:rsidP="00FD3B8E">
      <w:pPr>
        <w:ind w:left="360"/>
        <w:jc w:val="both"/>
      </w:pPr>
      <w:r>
        <w:tab/>
        <w:t>Если ЗагрузитьВнешнююКомпоненту("FormEx.dll") = 0 Тогда</w:t>
      </w:r>
    </w:p>
    <w:p w14:paraId="7EE8A6DD" w14:textId="77777777" w:rsidR="00FD3B8E" w:rsidRDefault="00FD3B8E" w:rsidP="00FD3B8E">
      <w:pPr>
        <w:ind w:left="360"/>
        <w:jc w:val="both"/>
      </w:pPr>
      <w:r>
        <w:tab/>
      </w:r>
      <w:r>
        <w:tab/>
        <w:t>Предупреждение("Компонента FormEx.dll недоступна!");</w:t>
      </w:r>
    </w:p>
    <w:p w14:paraId="3E5669F1" w14:textId="77777777" w:rsidR="00FD3B8E" w:rsidRDefault="00FD3B8E" w:rsidP="00FD3B8E">
      <w:pPr>
        <w:ind w:left="360"/>
        <w:jc w:val="both"/>
      </w:pPr>
      <w:r>
        <w:tab/>
        <w:t>КонецЕсли;</w:t>
      </w:r>
    </w:p>
    <w:p w14:paraId="142B0D8F" w14:textId="77777777" w:rsidR="003128C6" w:rsidRDefault="00FD3B8E" w:rsidP="00FD3B8E">
      <w:pPr>
        <w:ind w:left="360" w:firstLine="348"/>
        <w:jc w:val="both"/>
      </w:pPr>
      <w:r>
        <w:t>КонецПроцедуры</w:t>
      </w:r>
    </w:p>
    <w:p w14:paraId="52B3D39B" w14:textId="77777777" w:rsidR="002D7EFD" w:rsidRDefault="002D7EFD" w:rsidP="00171D15">
      <w:r>
        <w:rPr>
          <w:noProof/>
        </w:rPr>
        <w:lastRenderedPageBreak/>
        <w:drawing>
          <wp:inline distT="0" distB="0" distL="0" distR="0" wp14:anchorId="798A4990" wp14:editId="49350283">
            <wp:extent cx="5940425" cy="3044190"/>
            <wp:effectExtent l="0" t="0" r="317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4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9C509" w14:textId="67819C75" w:rsidR="00B40D80" w:rsidRDefault="00B40D80" w:rsidP="00974F22">
      <w:pPr>
        <w:pStyle w:val="a5"/>
        <w:numPr>
          <w:ilvl w:val="1"/>
          <w:numId w:val="6"/>
        </w:numPr>
        <w:jc w:val="both"/>
      </w:pPr>
      <w:r w:rsidRPr="00F030A7">
        <w:t>Запустить обработку</w:t>
      </w:r>
      <w:r>
        <w:t xml:space="preserve"> </w:t>
      </w:r>
      <w:r w:rsidRPr="00B40D80">
        <w:t>Run_docu1c77.ert</w:t>
      </w:r>
      <w:r>
        <w:t xml:space="preserve"> из каталога </w:t>
      </w:r>
      <w:r w:rsidRPr="00974F22">
        <w:rPr>
          <w:lang w:val="en-US"/>
        </w:rPr>
        <w:t>EDiN</w:t>
      </w:r>
      <w:r w:rsidR="00CA2894">
        <w:t xml:space="preserve"> и выполнить настройку модуля:</w:t>
      </w:r>
    </w:p>
    <w:p w14:paraId="7298E167" w14:textId="77777777" w:rsidR="00540E36" w:rsidRDefault="00CA2894" w:rsidP="00974F22">
      <w:pPr>
        <w:jc w:val="both"/>
      </w:pPr>
      <w:r>
        <w:t>На вкладке «Основные»</w:t>
      </w:r>
      <w:r w:rsidR="00540E36">
        <w:t>:</w:t>
      </w:r>
    </w:p>
    <w:p w14:paraId="6E0C2546" w14:textId="7D4ECAC1" w:rsidR="00540E36" w:rsidRDefault="00F030A7" w:rsidP="00171D15">
      <w:r>
        <w:rPr>
          <w:noProof/>
        </w:rPr>
        <w:drawing>
          <wp:inline distT="0" distB="0" distL="0" distR="0" wp14:anchorId="649E26A1" wp14:editId="223CE567">
            <wp:extent cx="5940425" cy="2854960"/>
            <wp:effectExtent l="0" t="0" r="3175" b="2540"/>
            <wp:docPr id="13880237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02371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177D4A8D" w14:textId="77777777" w:rsidR="00171D15" w:rsidRDefault="00540E36" w:rsidP="00974F22">
      <w:pPr>
        <w:jc w:val="both"/>
      </w:pPr>
      <w:r>
        <w:t xml:space="preserve"> </w:t>
      </w:r>
      <w:r w:rsidR="00974F22">
        <w:tab/>
      </w:r>
      <w:r>
        <w:t>У</w:t>
      </w:r>
      <w:r w:rsidR="00CA2894">
        <w:t>казать путь для хранения обрабатываемых файлов. В этом каталоге будут храниться</w:t>
      </w:r>
      <w:r w:rsidR="00F030A7">
        <w:t>:</w:t>
      </w:r>
      <w:r w:rsidR="00CA2894">
        <w:t xml:space="preserve"> </w:t>
      </w:r>
    </w:p>
    <w:p w14:paraId="53A3AF8C" w14:textId="77777777" w:rsidR="00171D15" w:rsidRDefault="00F030A7" w:rsidP="00171D15">
      <w:pPr>
        <w:pStyle w:val="a5"/>
        <w:numPr>
          <w:ilvl w:val="0"/>
          <w:numId w:val="11"/>
        </w:numPr>
        <w:jc w:val="both"/>
      </w:pPr>
      <w:r>
        <w:t xml:space="preserve">Для </w:t>
      </w:r>
      <w:r w:rsidRPr="00171D15">
        <w:rPr>
          <w:lang w:val="en-US"/>
        </w:rPr>
        <w:t>PDF</w:t>
      </w:r>
      <w:r w:rsidRPr="00F030A7">
        <w:t xml:space="preserve"> </w:t>
      </w:r>
      <w:r>
        <w:t>п</w:t>
      </w:r>
      <w:r w:rsidR="00CA2894">
        <w:t xml:space="preserve">одписанные документы в формате </w:t>
      </w:r>
      <w:r w:rsidR="00CA2894" w:rsidRPr="00171D15">
        <w:rPr>
          <w:lang w:val="en-US"/>
        </w:rPr>
        <w:t>PDF</w:t>
      </w:r>
      <w:r w:rsidR="00CA2894" w:rsidRPr="00F030A7">
        <w:t xml:space="preserve"> и файлы служебных сообщений.</w:t>
      </w:r>
    </w:p>
    <w:p w14:paraId="62FEEE2E" w14:textId="53753CA0" w:rsidR="009E3FD8" w:rsidRDefault="00F030A7" w:rsidP="00171D15">
      <w:pPr>
        <w:pStyle w:val="a5"/>
        <w:numPr>
          <w:ilvl w:val="0"/>
          <w:numId w:val="11"/>
        </w:numPr>
        <w:jc w:val="both"/>
      </w:pPr>
      <w:r>
        <w:t>Для ЭТТН/ЭТН Входящие и исходящие накладные и служебные сообщения.</w:t>
      </w:r>
    </w:p>
    <w:p w14:paraId="69044F5F" w14:textId="5A2883EC" w:rsidR="000E56F7" w:rsidRDefault="00540E36" w:rsidP="00974F22">
      <w:pPr>
        <w:ind w:firstLine="708"/>
        <w:jc w:val="both"/>
      </w:pPr>
      <w:r>
        <w:t xml:space="preserve">Указать логин, пароль и </w:t>
      </w:r>
      <w:r w:rsidRPr="00974F22">
        <w:rPr>
          <w:lang w:val="en-US"/>
        </w:rPr>
        <w:t>GLN</w:t>
      </w:r>
      <w:r>
        <w:t xml:space="preserve"> организации, выбрать тестовую или рабочую платформу в пункте «</w:t>
      </w:r>
      <w:r w:rsidRPr="00974F22">
        <w:rPr>
          <w:lang w:val="en-US"/>
        </w:rPr>
        <w:t>SOAP</w:t>
      </w:r>
      <w:r>
        <w:t>».</w:t>
      </w:r>
    </w:p>
    <w:p w14:paraId="188DF6C5" w14:textId="77777777" w:rsidR="000E56F7" w:rsidRDefault="000E56F7">
      <w:r>
        <w:br w:type="page"/>
      </w:r>
    </w:p>
    <w:p w14:paraId="0FFE7044" w14:textId="3A2C77B4" w:rsidR="000E56F7" w:rsidRPr="00171D15" w:rsidRDefault="000E56F7" w:rsidP="00974F22">
      <w:pPr>
        <w:ind w:firstLine="708"/>
        <w:rPr>
          <w:b/>
          <w:bCs/>
        </w:rPr>
      </w:pPr>
      <w:r w:rsidRPr="00974F22">
        <w:rPr>
          <w:b/>
          <w:bCs/>
        </w:rPr>
        <w:lastRenderedPageBreak/>
        <w:t xml:space="preserve">2. Настройка работы с документами в формате </w:t>
      </w:r>
      <w:r w:rsidRPr="00974F22">
        <w:rPr>
          <w:b/>
          <w:bCs/>
          <w:lang w:val="en-US"/>
        </w:rPr>
        <w:t>PDF</w:t>
      </w:r>
      <w:r w:rsidR="00171D15">
        <w:rPr>
          <w:b/>
          <w:bCs/>
        </w:rPr>
        <w:t>.</w:t>
      </w:r>
    </w:p>
    <w:p w14:paraId="4FBBBAD3" w14:textId="72C4566E" w:rsidR="00974F22" w:rsidRDefault="000E56F7" w:rsidP="00974F22">
      <w:r>
        <w:t xml:space="preserve">2.1 Настроить </w:t>
      </w:r>
      <w:r w:rsidR="00974F22" w:rsidRPr="00974F22">
        <w:rPr>
          <w:lang w:val="en-US"/>
        </w:rPr>
        <w:t>Docudrive</w:t>
      </w:r>
      <w:r w:rsidR="00974F22" w:rsidRPr="00D97F42">
        <w:t xml:space="preserve"> </w:t>
      </w:r>
      <w:r w:rsidR="00974F22">
        <w:t xml:space="preserve">в режиме работы через локальный веб-сервис, пункт </w:t>
      </w:r>
      <w:r w:rsidR="00911257">
        <w:t>3</w:t>
      </w:r>
      <w:r w:rsidR="00974F22">
        <w:t>.</w:t>
      </w:r>
      <w:r w:rsidR="00911257">
        <w:t>2</w:t>
      </w:r>
      <w:r w:rsidR="00974F22">
        <w:t xml:space="preserve"> инструкции </w:t>
      </w:r>
      <w:hyperlink r:id="rId8" w:tgtFrame="_blank" w:history="1">
        <w:r w:rsidR="00911257">
          <w:rPr>
            <w:rStyle w:val="a6"/>
            <w:rFonts w:ascii="Segoe UI" w:hAnsi="Segoe UI" w:cs="Segoe UI"/>
            <w:color w:val="2067B0"/>
            <w:sz w:val="21"/>
            <w:szCs w:val="21"/>
            <w:shd w:val="clear" w:color="auto" w:fill="EDF1F3"/>
          </w:rPr>
          <w:t>https://base.edn.by/index.php?View=entry&amp;EntryID=196</w:t>
        </w:r>
      </w:hyperlink>
    </w:p>
    <w:p w14:paraId="6565E898" w14:textId="66301C98" w:rsidR="00540E36" w:rsidRDefault="000E56F7" w:rsidP="000E56F7">
      <w:r>
        <w:t>2.</w:t>
      </w:r>
      <w:r w:rsidR="00974F22">
        <w:t>2</w:t>
      </w:r>
      <w:r>
        <w:t xml:space="preserve"> </w:t>
      </w:r>
      <w:r w:rsidR="00F030A7" w:rsidRPr="00F030A7">
        <w:t xml:space="preserve">Для работы с документами в формате </w:t>
      </w:r>
      <w:r w:rsidR="00F030A7" w:rsidRPr="000E56F7">
        <w:rPr>
          <w:lang w:val="en-US"/>
        </w:rPr>
        <w:t>PDF</w:t>
      </w:r>
      <w:r w:rsidR="00F030A7" w:rsidRPr="00F030A7">
        <w:t xml:space="preserve"> н</w:t>
      </w:r>
      <w:r w:rsidR="00540E36" w:rsidRPr="00F030A7">
        <w:t>а вкладке «Настройки</w:t>
      </w:r>
      <w:r w:rsidR="00540E36">
        <w:t xml:space="preserve"> работы с ЭЦП» указать </w:t>
      </w:r>
      <w:r w:rsidR="00FF5A6D" w:rsidRPr="000E56F7">
        <w:rPr>
          <w:lang w:val="en-US"/>
        </w:rPr>
        <w:t>URL</w:t>
      </w:r>
      <w:r w:rsidR="00FF5A6D" w:rsidRPr="00FF5A6D">
        <w:t xml:space="preserve"> </w:t>
      </w:r>
      <w:r w:rsidR="00FF5A6D">
        <w:t>доступа к коннектору</w:t>
      </w:r>
    </w:p>
    <w:p w14:paraId="1198FD71" w14:textId="77777777" w:rsidR="00FF5A6D" w:rsidRDefault="00FF5A6D" w:rsidP="00171D15">
      <w:r>
        <w:rPr>
          <w:noProof/>
        </w:rPr>
        <w:drawing>
          <wp:inline distT="0" distB="0" distL="0" distR="0" wp14:anchorId="036DACEF" wp14:editId="7DB91477">
            <wp:extent cx="5642263" cy="1270539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505" cy="12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F92F2" w14:textId="6B80059A" w:rsidR="00FF5A6D" w:rsidRPr="00F030A7" w:rsidRDefault="00F030A7" w:rsidP="00974F22">
      <w:pPr>
        <w:pStyle w:val="a5"/>
        <w:numPr>
          <w:ilvl w:val="1"/>
          <w:numId w:val="4"/>
        </w:numPr>
        <w:jc w:val="both"/>
      </w:pPr>
      <w:r w:rsidRPr="00F030A7">
        <w:t xml:space="preserve">Для работы с документами в формате </w:t>
      </w:r>
      <w:r w:rsidRPr="00974F22">
        <w:rPr>
          <w:lang w:val="en-US"/>
        </w:rPr>
        <w:t>PDF</w:t>
      </w:r>
      <w:r w:rsidRPr="00F030A7">
        <w:t xml:space="preserve"> п</w:t>
      </w:r>
      <w:r w:rsidR="005E1EFC" w:rsidRPr="00F030A7">
        <w:t>одготовить внешние печатные формы для работы с модулем:</w:t>
      </w:r>
    </w:p>
    <w:p w14:paraId="62F51EE9" w14:textId="294A13E0" w:rsidR="005E1EFC" w:rsidRDefault="005E1EFC" w:rsidP="00974F22">
      <w:pPr>
        <w:ind w:firstLine="360"/>
        <w:jc w:val="both"/>
      </w:pPr>
      <w:r w:rsidRPr="005E1EFC">
        <w:t>Название</w:t>
      </w:r>
      <w:r>
        <w:t xml:space="preserve"> внешней печатной формы должно содержать строку «</w:t>
      </w:r>
      <w:r w:rsidRPr="00974F22">
        <w:rPr>
          <w:lang w:val="en-US"/>
        </w:rPr>
        <w:t>EDIN</w:t>
      </w:r>
      <w:r>
        <w:t>»</w:t>
      </w:r>
    </w:p>
    <w:p w14:paraId="70AFB80B" w14:textId="77777777" w:rsidR="005E1EFC" w:rsidRDefault="005E1EFC" w:rsidP="00171D15">
      <w:r>
        <w:rPr>
          <w:noProof/>
        </w:rPr>
        <w:drawing>
          <wp:inline distT="0" distB="0" distL="0" distR="0" wp14:anchorId="2B5747EF" wp14:editId="4E6F56B8">
            <wp:extent cx="4838700" cy="14001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47150" w14:textId="79A6660B" w:rsidR="005E1EFC" w:rsidRDefault="005E1EFC" w:rsidP="00974F22">
      <w:pPr>
        <w:pStyle w:val="a5"/>
        <w:numPr>
          <w:ilvl w:val="1"/>
          <w:numId w:val="4"/>
        </w:numPr>
        <w:jc w:val="both"/>
      </w:pPr>
      <w:r>
        <w:t>Если в списке параметров внешней печатной формы передано устройство «</w:t>
      </w:r>
      <w:r w:rsidRPr="00974F22">
        <w:rPr>
          <w:lang w:val="en-US"/>
        </w:rPr>
        <w:t>EDIN</w:t>
      </w:r>
      <w:r>
        <w:t>»</w:t>
      </w:r>
      <w:r w:rsidRPr="005E1EFC">
        <w:t xml:space="preserve"> </w:t>
      </w:r>
      <w:r>
        <w:t xml:space="preserve">сформированная печатная форма помещается в список параметров печатной формы с представлением </w:t>
      </w:r>
      <w:r w:rsidR="00DA5F2F">
        <w:t>«</w:t>
      </w:r>
      <w:r w:rsidR="00DA5F2F" w:rsidRPr="00DA5F2F">
        <w:t>ПечатнаяФорма</w:t>
      </w:r>
      <w:r w:rsidR="00DA5F2F">
        <w:t>».</w:t>
      </w:r>
    </w:p>
    <w:p w14:paraId="16EBD285" w14:textId="77777777" w:rsidR="00D21138" w:rsidRDefault="00DA5F2F" w:rsidP="00DA5F2F">
      <w:pPr>
        <w:ind w:left="360"/>
        <w:jc w:val="both"/>
      </w:pPr>
      <w:r>
        <w:rPr>
          <w:noProof/>
        </w:rPr>
        <w:drawing>
          <wp:inline distT="0" distB="0" distL="0" distR="0" wp14:anchorId="205EA1D8" wp14:editId="050772C0">
            <wp:extent cx="4042063" cy="35646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742" cy="3594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CCDAA" w14:textId="2BA0DF3C" w:rsidR="00974F22" w:rsidRDefault="000E56F7" w:rsidP="00974F22">
      <w:pPr>
        <w:ind w:firstLine="708"/>
      </w:pPr>
      <w:r>
        <w:br w:type="page"/>
      </w:r>
      <w:r w:rsidR="00974F22">
        <w:lastRenderedPageBreak/>
        <w:t>3.</w:t>
      </w:r>
      <w:r w:rsidRPr="00974F22">
        <w:rPr>
          <w:b/>
          <w:bCs/>
        </w:rPr>
        <w:t xml:space="preserve">Настройка работы </w:t>
      </w:r>
      <w:r w:rsidR="00974F22" w:rsidRPr="00974F22">
        <w:rPr>
          <w:b/>
          <w:bCs/>
        </w:rPr>
        <w:t>с ЭТТН/ЭТН</w:t>
      </w:r>
      <w:r w:rsidR="00171D15">
        <w:rPr>
          <w:b/>
          <w:bCs/>
        </w:rPr>
        <w:t>.</w:t>
      </w:r>
    </w:p>
    <w:p w14:paraId="6FF80497" w14:textId="724CFB9E" w:rsidR="00DA5F2F" w:rsidRDefault="00974F22" w:rsidP="00974F22">
      <w:r>
        <w:t>3.1 Д</w:t>
      </w:r>
      <w:r w:rsidR="00D97F42" w:rsidRPr="009A74A8">
        <w:t xml:space="preserve">ля работы с </w:t>
      </w:r>
      <w:r w:rsidR="009A74A8" w:rsidRPr="009A74A8">
        <w:t xml:space="preserve">ЭТТН/ЭТН </w:t>
      </w:r>
      <w:r w:rsidR="00D97F42" w:rsidRPr="009A74A8">
        <w:t>нужно</w:t>
      </w:r>
      <w:r w:rsidR="00D97F42">
        <w:t xml:space="preserve"> настроить </w:t>
      </w:r>
      <w:r w:rsidR="00D97F42" w:rsidRPr="00974F22">
        <w:rPr>
          <w:lang w:val="en-US"/>
        </w:rPr>
        <w:t>Docudrive</w:t>
      </w:r>
      <w:r w:rsidR="00D97F42" w:rsidRPr="00D97F42">
        <w:t xml:space="preserve"> </w:t>
      </w:r>
      <w:r w:rsidR="00D97F42">
        <w:t>в режиме работы с файловым хранилищем</w:t>
      </w:r>
      <w:r>
        <w:t>,</w:t>
      </w:r>
      <w:r w:rsidR="00D97F42">
        <w:t xml:space="preserve"> п</w:t>
      </w:r>
      <w:r>
        <w:t>ункт</w:t>
      </w:r>
      <w:r w:rsidR="00D97F42">
        <w:t xml:space="preserve"> </w:t>
      </w:r>
      <w:r w:rsidR="00911257">
        <w:t>3</w:t>
      </w:r>
      <w:r w:rsidR="00D97F42">
        <w:t>.</w:t>
      </w:r>
      <w:r w:rsidR="00911257">
        <w:t>1</w:t>
      </w:r>
      <w:r w:rsidR="00D97F42">
        <w:t xml:space="preserve"> инструкции </w:t>
      </w:r>
      <w:hyperlink r:id="rId12" w:tgtFrame="_blank" w:history="1">
        <w:r w:rsidR="00911257">
          <w:rPr>
            <w:rStyle w:val="a6"/>
            <w:rFonts w:ascii="Segoe UI" w:hAnsi="Segoe UI" w:cs="Segoe UI"/>
            <w:color w:val="2067B0"/>
            <w:sz w:val="21"/>
            <w:szCs w:val="21"/>
            <w:shd w:val="clear" w:color="auto" w:fill="EDF1F3"/>
          </w:rPr>
          <w:t>https://base.edn.by/index.php?View=entry&amp;EntryID=196</w:t>
        </w:r>
      </w:hyperlink>
    </w:p>
    <w:p w14:paraId="18D5119D" w14:textId="77777777" w:rsidR="00D97F42" w:rsidRDefault="00D1635A" w:rsidP="00171D15">
      <w:r>
        <w:rPr>
          <w:noProof/>
        </w:rPr>
        <w:drawing>
          <wp:inline distT="0" distB="0" distL="0" distR="0" wp14:anchorId="1347F42E" wp14:editId="4595643D">
            <wp:extent cx="5940425" cy="3031697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31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17825" w14:textId="77777777" w:rsidR="00A11CF8" w:rsidRDefault="00D1635A" w:rsidP="00171D15">
      <w:r>
        <w:rPr>
          <w:noProof/>
        </w:rPr>
        <w:drawing>
          <wp:inline distT="0" distB="0" distL="0" distR="0" wp14:anchorId="2B86CB07" wp14:editId="698B030E">
            <wp:extent cx="5940425" cy="299854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58496" w14:textId="6CB5C2C4" w:rsidR="00171D15" w:rsidRDefault="00F65774" w:rsidP="00171D15">
      <w:pPr>
        <w:pStyle w:val="a5"/>
        <w:numPr>
          <w:ilvl w:val="1"/>
          <w:numId w:val="10"/>
        </w:numPr>
      </w:pPr>
      <w:r>
        <w:t>С подробной информацией о работе модуля можно ознакомиться в технической документации, которая</w:t>
      </w:r>
      <w:r w:rsidR="00A74F38">
        <w:t xml:space="preserve"> существует в двух видах:  </w:t>
      </w:r>
    </w:p>
    <w:p w14:paraId="1DC71D88" w14:textId="27BA2FA8" w:rsidR="00171D15" w:rsidRDefault="00171D15" w:rsidP="00171D15">
      <w:pPr>
        <w:pStyle w:val="a5"/>
        <w:numPr>
          <w:ilvl w:val="0"/>
          <w:numId w:val="12"/>
        </w:numPr>
      </w:pPr>
      <w:r>
        <w:t>Файл синтаксис-помощника для конфигуратора</w:t>
      </w:r>
      <w:r w:rsidR="00F65774">
        <w:t xml:space="preserve"> </w:t>
      </w:r>
      <w:r w:rsidR="00F65774">
        <w:rPr>
          <w:lang w:val="en-US"/>
        </w:rPr>
        <w:t>EDiN</w:t>
      </w:r>
      <w:r w:rsidR="00F65774" w:rsidRPr="00F65774">
        <w:t>.</w:t>
      </w:r>
      <w:r w:rsidR="00F65774">
        <w:rPr>
          <w:lang w:val="en-US"/>
        </w:rPr>
        <w:t>als</w:t>
      </w:r>
      <w:r w:rsidR="00F65774">
        <w:t>;</w:t>
      </w:r>
    </w:p>
    <w:p w14:paraId="6E5BA3F7" w14:textId="5533656D" w:rsidR="00171D15" w:rsidRDefault="00864070" w:rsidP="00171D15">
      <w:pPr>
        <w:pStyle w:val="a5"/>
        <w:numPr>
          <w:ilvl w:val="0"/>
          <w:numId w:val="12"/>
        </w:numPr>
      </w:pPr>
      <w:r>
        <w:t>Файл</w:t>
      </w:r>
      <w:r w:rsidR="00A74F38">
        <w:t xml:space="preserve"> справки</w:t>
      </w:r>
      <w:r w:rsidR="00F65774">
        <w:t xml:space="preserve"> </w:t>
      </w:r>
      <w:r w:rsidR="00F65774">
        <w:rPr>
          <w:lang w:val="en-US"/>
        </w:rPr>
        <w:t>EDiN.chm</w:t>
      </w:r>
      <w:r>
        <w:t>.</w:t>
      </w:r>
    </w:p>
    <w:p w14:paraId="563B018D" w14:textId="228A2C50" w:rsidR="00A11CF8" w:rsidRPr="005315A2" w:rsidRDefault="00864070" w:rsidP="00171D15">
      <w:pPr>
        <w:ind w:firstLine="360"/>
      </w:pPr>
      <w:r>
        <w:t>В документации описано взаимодействие модуля документооборота ЭДиН с конфигурацией базы данных.</w:t>
      </w:r>
      <w:r w:rsidR="00A74F38">
        <w:t xml:space="preserve"> </w:t>
      </w:r>
      <w:r>
        <w:t>П</w:t>
      </w:r>
      <w:r w:rsidR="00A74F38">
        <w:t>орядок получения данных для заполнения тегов</w:t>
      </w:r>
      <w:r>
        <w:t xml:space="preserve"> при</w:t>
      </w:r>
      <w:r w:rsidR="00A74F38">
        <w:t xml:space="preserve"> </w:t>
      </w:r>
      <w:r>
        <w:t>с</w:t>
      </w:r>
      <w:r w:rsidR="00A74F38">
        <w:t>оздани</w:t>
      </w:r>
      <w:r>
        <w:t>и</w:t>
      </w:r>
      <w:r w:rsidR="00A74F38">
        <w:t xml:space="preserve"> эл</w:t>
      </w:r>
      <w:r>
        <w:t>ектронных до</w:t>
      </w:r>
      <w:r w:rsidR="00A74F38">
        <w:t xml:space="preserve">кументов. </w:t>
      </w:r>
      <w:r>
        <w:t>Порядок создания документов 1с на основании входящих ЭТТН/ЭТН.</w:t>
      </w:r>
      <w:r w:rsidR="00A74F38">
        <w:br/>
      </w:r>
      <w:r w:rsidR="000A588E">
        <w:br/>
      </w:r>
      <w:r w:rsidR="000A588E">
        <w:br/>
      </w:r>
      <w:r w:rsidR="000A588E">
        <w:br/>
      </w:r>
    </w:p>
    <w:sectPr w:rsidR="00A11CF8" w:rsidRPr="005315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737D89"/>
    <w:multiLevelType w:val="multilevel"/>
    <w:tmpl w:val="0419001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" w15:restartNumberingAfterBreak="0">
    <w:nsid w:val="14716130"/>
    <w:multiLevelType w:val="hybridMultilevel"/>
    <w:tmpl w:val="67824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4A5268"/>
    <w:multiLevelType w:val="hybridMultilevel"/>
    <w:tmpl w:val="71506D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4073B9"/>
    <w:multiLevelType w:val="multilevel"/>
    <w:tmpl w:val="A778309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30003A39"/>
    <w:multiLevelType w:val="hybridMultilevel"/>
    <w:tmpl w:val="BEA2F080"/>
    <w:lvl w:ilvl="0" w:tplc="A6D6ED4A">
      <w:start w:val="3"/>
      <w:numFmt w:val="decimal"/>
      <w:lvlText w:val="%1."/>
      <w:lvlJc w:val="left"/>
      <w:pPr>
        <w:ind w:left="15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32" w:hanging="360"/>
      </w:pPr>
    </w:lvl>
    <w:lvl w:ilvl="2" w:tplc="0419001B" w:tentative="1">
      <w:start w:val="1"/>
      <w:numFmt w:val="lowerRoman"/>
      <w:lvlText w:val="%3."/>
      <w:lvlJc w:val="right"/>
      <w:pPr>
        <w:ind w:left="2952" w:hanging="180"/>
      </w:pPr>
    </w:lvl>
    <w:lvl w:ilvl="3" w:tplc="0419000F" w:tentative="1">
      <w:start w:val="1"/>
      <w:numFmt w:val="decimal"/>
      <w:lvlText w:val="%4."/>
      <w:lvlJc w:val="left"/>
      <w:pPr>
        <w:ind w:left="3672" w:hanging="360"/>
      </w:pPr>
    </w:lvl>
    <w:lvl w:ilvl="4" w:tplc="04190019" w:tentative="1">
      <w:start w:val="1"/>
      <w:numFmt w:val="lowerLetter"/>
      <w:lvlText w:val="%5."/>
      <w:lvlJc w:val="left"/>
      <w:pPr>
        <w:ind w:left="4392" w:hanging="360"/>
      </w:pPr>
    </w:lvl>
    <w:lvl w:ilvl="5" w:tplc="0419001B" w:tentative="1">
      <w:start w:val="1"/>
      <w:numFmt w:val="lowerRoman"/>
      <w:lvlText w:val="%6."/>
      <w:lvlJc w:val="right"/>
      <w:pPr>
        <w:ind w:left="5112" w:hanging="180"/>
      </w:pPr>
    </w:lvl>
    <w:lvl w:ilvl="6" w:tplc="0419000F" w:tentative="1">
      <w:start w:val="1"/>
      <w:numFmt w:val="decimal"/>
      <w:lvlText w:val="%7."/>
      <w:lvlJc w:val="left"/>
      <w:pPr>
        <w:ind w:left="5832" w:hanging="360"/>
      </w:pPr>
    </w:lvl>
    <w:lvl w:ilvl="7" w:tplc="04190019" w:tentative="1">
      <w:start w:val="1"/>
      <w:numFmt w:val="lowerLetter"/>
      <w:lvlText w:val="%8."/>
      <w:lvlJc w:val="left"/>
      <w:pPr>
        <w:ind w:left="6552" w:hanging="360"/>
      </w:pPr>
    </w:lvl>
    <w:lvl w:ilvl="8" w:tplc="0419001B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5" w15:restartNumberingAfterBreak="0">
    <w:nsid w:val="30C12507"/>
    <w:multiLevelType w:val="multilevel"/>
    <w:tmpl w:val="65828A9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31055344"/>
    <w:multiLevelType w:val="multilevel"/>
    <w:tmpl w:val="3994423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4EE324E"/>
    <w:multiLevelType w:val="multilevel"/>
    <w:tmpl w:val="22E406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4DA6236E"/>
    <w:multiLevelType w:val="multilevel"/>
    <w:tmpl w:val="EBC6CEE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6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95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56" w:hanging="1440"/>
      </w:pPr>
      <w:rPr>
        <w:rFonts w:hint="default"/>
      </w:rPr>
    </w:lvl>
  </w:abstractNum>
  <w:abstractNum w:abstractNumId="9" w15:restartNumberingAfterBreak="0">
    <w:nsid w:val="59C8124E"/>
    <w:multiLevelType w:val="multilevel"/>
    <w:tmpl w:val="FADC518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5C6A20A4"/>
    <w:multiLevelType w:val="hybridMultilevel"/>
    <w:tmpl w:val="36D86DC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0B652F"/>
    <w:multiLevelType w:val="multilevel"/>
    <w:tmpl w:val="32508EE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num w:numId="1" w16cid:durableId="57632545">
    <w:abstractNumId w:val="0"/>
  </w:num>
  <w:num w:numId="2" w16cid:durableId="482433353">
    <w:abstractNumId w:val="5"/>
  </w:num>
  <w:num w:numId="3" w16cid:durableId="1159924725">
    <w:abstractNumId w:val="8"/>
  </w:num>
  <w:num w:numId="4" w16cid:durableId="896624309">
    <w:abstractNumId w:val="7"/>
  </w:num>
  <w:num w:numId="5" w16cid:durableId="698362257">
    <w:abstractNumId w:val="3"/>
  </w:num>
  <w:num w:numId="6" w16cid:durableId="1649943535">
    <w:abstractNumId w:val="11"/>
  </w:num>
  <w:num w:numId="7" w16cid:durableId="491607796">
    <w:abstractNumId w:val="10"/>
  </w:num>
  <w:num w:numId="8" w16cid:durableId="1498156000">
    <w:abstractNumId w:val="4"/>
  </w:num>
  <w:num w:numId="9" w16cid:durableId="319964452">
    <w:abstractNumId w:val="9"/>
  </w:num>
  <w:num w:numId="10" w16cid:durableId="1460226041">
    <w:abstractNumId w:val="6"/>
  </w:num>
  <w:num w:numId="11" w16cid:durableId="1275600538">
    <w:abstractNumId w:val="2"/>
  </w:num>
  <w:num w:numId="12" w16cid:durableId="20297190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15A2"/>
    <w:rsid w:val="00017BEC"/>
    <w:rsid w:val="00054FFF"/>
    <w:rsid w:val="000A588E"/>
    <w:rsid w:val="000E56F7"/>
    <w:rsid w:val="00171D15"/>
    <w:rsid w:val="002D7EFD"/>
    <w:rsid w:val="002F0250"/>
    <w:rsid w:val="003128C6"/>
    <w:rsid w:val="00330110"/>
    <w:rsid w:val="005315A2"/>
    <w:rsid w:val="00540E36"/>
    <w:rsid w:val="005511C1"/>
    <w:rsid w:val="005E1EFC"/>
    <w:rsid w:val="00797620"/>
    <w:rsid w:val="00864070"/>
    <w:rsid w:val="00911257"/>
    <w:rsid w:val="00974F22"/>
    <w:rsid w:val="009A74A8"/>
    <w:rsid w:val="009C10F6"/>
    <w:rsid w:val="009C37B4"/>
    <w:rsid w:val="009E3FD8"/>
    <w:rsid w:val="00A11CF8"/>
    <w:rsid w:val="00A74F38"/>
    <w:rsid w:val="00B053C7"/>
    <w:rsid w:val="00B40D80"/>
    <w:rsid w:val="00BB01D3"/>
    <w:rsid w:val="00CA2894"/>
    <w:rsid w:val="00D1635A"/>
    <w:rsid w:val="00D21138"/>
    <w:rsid w:val="00D97F42"/>
    <w:rsid w:val="00DA5F2F"/>
    <w:rsid w:val="00F030A7"/>
    <w:rsid w:val="00F65774"/>
    <w:rsid w:val="00FA15AC"/>
    <w:rsid w:val="00FD3B8E"/>
    <w:rsid w:val="00FF5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A679E8"/>
  <w15:chartTrackingRefBased/>
  <w15:docId w15:val="{5A9A6014-EE3A-4FF9-911A-0FC2F1838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5315A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315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List Paragraph"/>
    <w:basedOn w:val="a"/>
    <w:uiPriority w:val="34"/>
    <w:qFormat/>
    <w:rsid w:val="005315A2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D97F42"/>
    <w:rPr>
      <w:color w:val="0563C1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D97F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se.edn.by/index.php?View=entry&amp;EntryID=196" TargetMode="Externa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base.edn.by/index.php?View=entry&amp;EntryID=196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623</TotalTime>
  <Pages>4</Pages>
  <Words>485</Words>
  <Characters>2771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</dc:creator>
  <cp:keywords/>
  <dc:description/>
  <cp:lastModifiedBy>Lenovo</cp:lastModifiedBy>
  <cp:revision>11</cp:revision>
  <dcterms:created xsi:type="dcterms:W3CDTF">2021-04-19T06:40:00Z</dcterms:created>
  <dcterms:modified xsi:type="dcterms:W3CDTF">2023-12-14T07:15:00Z</dcterms:modified>
</cp:coreProperties>
</file>